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pacing w:val="-4"/>
          <w:sz w:val="44"/>
          <w:szCs w:val="44"/>
        </w:rPr>
        <w:t>吉林省邮政管理局202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根据公务员录用工作有关规定，现就202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年度</w:t>
      </w:r>
      <w:r>
        <w:rPr>
          <w:rFonts w:hint="eastAsia" w:ascii="仿宋" w:hAnsi="仿宋" w:eastAsia="仿宋" w:cs="仿宋"/>
          <w:b w:val="0"/>
          <w:bCs/>
          <w:sz w:val="32"/>
          <w:szCs w:val="32"/>
          <w:shd w:val="clear" w:color="auto" w:fill="FFFFFF"/>
          <w:lang w:eastAsia="zh-CN"/>
        </w:rPr>
        <w:t>吉林省</w:t>
      </w:r>
      <w:r>
        <w:rPr>
          <w:rFonts w:hint="eastAsia" w:ascii="仿宋" w:hAnsi="仿宋" w:eastAsia="仿宋" w:cs="仿宋"/>
          <w:sz w:val="32"/>
          <w:szCs w:val="32"/>
          <w:shd w:val="clear" w:color="auto" w:fill="FFFFFF"/>
        </w:rPr>
        <w:t>邮政管理局录用公务员面试有关事宜通知如下：</w:t>
      </w:r>
    </w:p>
    <w:p>
      <w:pPr>
        <w:pStyle w:val="13"/>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firstLine="0" w:firstLineChars="0"/>
        <w:textAlignment w:val="auto"/>
        <w:rPr>
          <w:rFonts w:hint="eastAsia" w:eastAsia="黑体"/>
          <w:bCs/>
          <w:color w:val="000000"/>
          <w:sz w:val="32"/>
          <w:szCs w:val="32"/>
          <w:shd w:val="clear" w:color="auto" w:fill="FFFFFF"/>
          <w:lang w:eastAsia="zh-CN"/>
        </w:rPr>
      </w:pPr>
    </w:p>
    <w:p>
      <w:pPr>
        <w:pStyle w:val="13"/>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eastAsia="黑体"/>
          <w:bCs/>
          <w:color w:val="000000"/>
          <w:sz w:val="32"/>
          <w:szCs w:val="32"/>
          <w:shd w:val="clear" w:color="auto" w:fill="FFFFFF"/>
        </w:rPr>
      </w:pPr>
      <w:r>
        <w:rPr>
          <w:rFonts w:hint="eastAsia" w:eastAsia="黑体"/>
          <w:bCs/>
          <w:color w:val="000000"/>
          <w:sz w:val="32"/>
          <w:szCs w:val="32"/>
          <w:shd w:val="clear" w:color="auto" w:fill="FFFFFF"/>
        </w:rPr>
        <w:t>进入面试人员名单</w:t>
      </w:r>
    </w:p>
    <w:tbl>
      <w:tblPr>
        <w:tblStyle w:val="7"/>
        <w:tblpPr w:leftFromText="180" w:rightFromText="180" w:vertAnchor="text" w:horzAnchor="page" w:tblpX="1917" w:tblpY="631"/>
        <w:tblOverlap w:val="never"/>
        <w:tblW w:w="8241" w:type="dxa"/>
        <w:tblInd w:w="0" w:type="dxa"/>
        <w:tblLayout w:type="fixed"/>
        <w:tblCellMar>
          <w:top w:w="0" w:type="dxa"/>
          <w:left w:w="108" w:type="dxa"/>
          <w:bottom w:w="0" w:type="dxa"/>
          <w:right w:w="108" w:type="dxa"/>
        </w:tblCellMar>
      </w:tblPr>
      <w:tblGrid>
        <w:gridCol w:w="1755"/>
        <w:gridCol w:w="1209"/>
        <w:gridCol w:w="1134"/>
        <w:gridCol w:w="2094"/>
        <w:gridCol w:w="1144"/>
        <w:gridCol w:w="905"/>
      </w:tblGrid>
      <w:tr>
        <w:tblPrEx>
          <w:tblCellMar>
            <w:top w:w="0" w:type="dxa"/>
            <w:left w:w="108" w:type="dxa"/>
            <w:bottom w:w="0" w:type="dxa"/>
            <w:right w:w="108" w:type="dxa"/>
          </w:tblCellMar>
        </w:tblPrEx>
        <w:trPr>
          <w:trHeight w:val="1319" w:hRule="atLeast"/>
        </w:trPr>
        <w:tc>
          <w:tcPr>
            <w:tcW w:w="175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职位名称及代码</w:t>
            </w:r>
          </w:p>
        </w:tc>
        <w:tc>
          <w:tcPr>
            <w:tcW w:w="120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hint="eastAsia" w:eastAsia="黑体"/>
                <w:color w:val="000000"/>
                <w:kern w:val="0"/>
                <w:sz w:val="28"/>
                <w:szCs w:val="28"/>
              </w:rPr>
              <w:t>进入</w:t>
            </w:r>
            <w:r>
              <w:rPr>
                <w:rFonts w:eastAsia="黑体"/>
                <w:color w:val="000000"/>
                <w:kern w:val="0"/>
                <w:sz w:val="28"/>
                <w:szCs w:val="28"/>
              </w:rPr>
              <w:t>面试</w:t>
            </w:r>
            <w:r>
              <w:rPr>
                <w:rFonts w:hint="eastAsia" w:eastAsia="黑体"/>
                <w:color w:val="000000"/>
                <w:kern w:val="0"/>
                <w:sz w:val="28"/>
                <w:szCs w:val="28"/>
              </w:rPr>
              <w:t>最低</w:t>
            </w:r>
            <w:r>
              <w:rPr>
                <w:rFonts w:eastAsia="黑体"/>
                <w:color w:val="000000"/>
                <w:kern w:val="0"/>
                <w:sz w:val="28"/>
                <w:szCs w:val="28"/>
              </w:rPr>
              <w:t>分数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姓  名</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准考证号</w:t>
            </w:r>
          </w:p>
        </w:tc>
        <w:tc>
          <w:tcPr>
            <w:tcW w:w="1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面试</w:t>
            </w:r>
            <w:r>
              <w:rPr>
                <w:rFonts w:hint="eastAsia" w:eastAsia="黑体"/>
                <w:color w:val="000000"/>
                <w:kern w:val="0"/>
                <w:sz w:val="28"/>
                <w:szCs w:val="28"/>
              </w:rPr>
              <w:t xml:space="preserve">  </w:t>
            </w:r>
            <w:r>
              <w:rPr>
                <w:rFonts w:eastAsia="黑体"/>
                <w:color w:val="000000"/>
                <w:kern w:val="0"/>
                <w:sz w:val="28"/>
                <w:szCs w:val="28"/>
              </w:rPr>
              <w:t>时间</w:t>
            </w: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备 注</w:t>
            </w:r>
          </w:p>
        </w:tc>
      </w:tr>
      <w:tr>
        <w:tblPrEx>
          <w:tblCellMar>
            <w:top w:w="0" w:type="dxa"/>
            <w:left w:w="108" w:type="dxa"/>
            <w:bottom w:w="0" w:type="dxa"/>
            <w:right w:w="108" w:type="dxa"/>
          </w:tblCellMar>
        </w:tblPrEx>
        <w:trPr>
          <w:trHeight w:val="636"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hAnsi="宋体" w:cs="宋体"/>
                <w:color w:val="000000"/>
                <w:kern w:val="0"/>
                <w:szCs w:val="21"/>
              </w:rPr>
              <w:t>四平市邮政管理局一级科员及以下（职位代码：</w:t>
            </w:r>
            <w:r>
              <w:rPr>
                <w:rFonts w:hint="eastAsia" w:cs="宋体"/>
                <w:color w:val="000000"/>
                <w:kern w:val="0"/>
                <w:szCs w:val="21"/>
              </w:rPr>
              <w:t>300110002002</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126.5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马芸宁</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170221012200813</w:t>
            </w:r>
          </w:p>
        </w:tc>
        <w:tc>
          <w:tcPr>
            <w:tcW w:w="1144"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r>
              <w:rPr>
                <w:rFonts w:hint="eastAsia" w:eastAsia="仿宋_GB2312"/>
                <w:b/>
                <w:color w:val="000000"/>
                <w:sz w:val="24"/>
                <w:szCs w:val="24"/>
              </w:rPr>
              <w:t>3</w:t>
            </w:r>
            <w:r>
              <w:rPr>
                <w:rFonts w:eastAsia="仿宋_GB2312"/>
                <w:b/>
                <w:color w:val="000000"/>
                <w:sz w:val="24"/>
                <w:szCs w:val="24"/>
              </w:rPr>
              <w:t>月</w:t>
            </w:r>
            <w:r>
              <w:rPr>
                <w:rFonts w:hint="eastAsia" w:eastAsia="仿宋_GB2312"/>
                <w:b/>
                <w:color w:val="000000"/>
                <w:sz w:val="24"/>
                <w:szCs w:val="24"/>
              </w:rPr>
              <w:t>2</w:t>
            </w:r>
            <w:r>
              <w:rPr>
                <w:rFonts w:hint="eastAsia" w:eastAsia="仿宋_GB2312"/>
                <w:b/>
                <w:color w:val="000000"/>
                <w:sz w:val="24"/>
                <w:szCs w:val="24"/>
                <w:lang w:val="en-US" w:eastAsia="zh-CN"/>
              </w:rPr>
              <w:t>4</w:t>
            </w:r>
            <w:r>
              <w:rPr>
                <w:rFonts w:eastAsia="仿宋_GB2312"/>
                <w:b/>
                <w:color w:val="000000"/>
                <w:sz w:val="24"/>
                <w:szCs w:val="24"/>
              </w:rPr>
              <w:t>日</w:t>
            </w: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00"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王童</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170222011201530</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79"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王天骄</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170222011300921</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35"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hAnsi="宋体" w:cs="宋体"/>
                <w:color w:val="000000"/>
                <w:kern w:val="0"/>
                <w:szCs w:val="21"/>
              </w:rPr>
              <w:t>通化市邮政管理局一级科员及以下一（职位代码：</w:t>
            </w:r>
            <w:r>
              <w:rPr>
                <w:rFonts w:hint="eastAsia" w:cs="宋体"/>
                <w:color w:val="000000"/>
                <w:kern w:val="0"/>
                <w:szCs w:val="21"/>
              </w:rPr>
              <w:t>300110003001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122.5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张悦</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170222011000913</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8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李俊霖</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170222011301626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98"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王梓璇</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170222011501426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03"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rPr>
              <w:t>通化市邮政管理局一级科员及以下</w:t>
            </w:r>
            <w:r>
              <w:rPr>
                <w:rFonts w:hint="eastAsia" w:hAnsi="宋体" w:cs="宋体"/>
                <w:color w:val="000000"/>
                <w:kern w:val="0"/>
                <w:szCs w:val="21"/>
                <w:lang w:eastAsia="zh-CN"/>
              </w:rPr>
              <w:t>二</w:t>
            </w:r>
            <w:r>
              <w:rPr>
                <w:rFonts w:hint="eastAsia" w:hAnsi="宋体" w:cs="宋体"/>
                <w:color w:val="000000"/>
                <w:kern w:val="0"/>
                <w:szCs w:val="21"/>
              </w:rPr>
              <w:t>（职位代码：</w:t>
            </w:r>
            <w:r>
              <w:rPr>
                <w:rFonts w:hint="eastAsia" w:cs="宋体"/>
                <w:color w:val="000000"/>
                <w:kern w:val="0"/>
                <w:szCs w:val="21"/>
              </w:rPr>
              <w:t>300110003002</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121.2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王晶晶</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170215230102619</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582"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黄清玄</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170221012600328</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both"/>
              <w:rPr>
                <w:rFonts w:hint="default" w:eastAsia="宋体"/>
                <w:color w:val="000000"/>
                <w:sz w:val="24"/>
                <w:szCs w:val="24"/>
                <w:lang w:val="en-US" w:eastAsia="zh-CN"/>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2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谢佳慧</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170222011100426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13"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白城</w:t>
            </w:r>
            <w:r>
              <w:rPr>
                <w:rFonts w:hint="eastAsia" w:hAnsi="宋体" w:cs="宋体"/>
                <w:color w:val="000000"/>
                <w:kern w:val="0"/>
                <w:szCs w:val="21"/>
              </w:rPr>
              <w:t>市邮政管理局一级科员及以下（职位代码：</w:t>
            </w:r>
            <w:r>
              <w:rPr>
                <w:rFonts w:hint="eastAsia" w:cs="宋体"/>
                <w:color w:val="000000"/>
                <w:kern w:val="0"/>
                <w:szCs w:val="21"/>
              </w:rPr>
              <w:t>300110004001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122.7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赵羚亦</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170222011300423</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48"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张通通</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170222011300908</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40"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闫子傲</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170222011600315</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14"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辽源市邮政管理局</w:t>
            </w:r>
            <w:r>
              <w:rPr>
                <w:rFonts w:hint="eastAsia" w:hAnsi="宋体" w:cs="宋体"/>
                <w:color w:val="000000"/>
                <w:kern w:val="0"/>
                <w:szCs w:val="21"/>
              </w:rPr>
              <w:t>一级科员及以下（职位代码：</w:t>
            </w:r>
            <w:r>
              <w:rPr>
                <w:rFonts w:hint="eastAsia" w:cs="宋体"/>
                <w:color w:val="000000"/>
                <w:kern w:val="0"/>
                <w:szCs w:val="21"/>
              </w:rPr>
              <w:t>300110005001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122.6</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邰丽娟</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170215230104402</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34"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周宇辰</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170222011200709</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9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黄彦淞</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170222011300726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22"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松原市</w:t>
            </w:r>
            <w:r>
              <w:rPr>
                <w:rFonts w:hint="eastAsia" w:hAnsi="宋体" w:cs="宋体"/>
                <w:color w:val="000000"/>
                <w:kern w:val="0"/>
                <w:szCs w:val="21"/>
              </w:rPr>
              <w:t>邮政管理局一级科员及以下（职位代码：</w:t>
            </w:r>
            <w:r>
              <w:rPr>
                <w:rFonts w:hint="eastAsia" w:cs="宋体"/>
                <w:color w:val="000000"/>
                <w:kern w:val="0"/>
                <w:szCs w:val="21"/>
              </w:rPr>
              <w:t>300110006001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115.1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唐帅</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170222011100902</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97"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李好</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170222011301707</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60"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阮宇婷</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170242011109010</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963"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白山</w:t>
            </w:r>
            <w:r>
              <w:rPr>
                <w:rFonts w:hint="eastAsia" w:hAnsi="宋体" w:cs="宋体"/>
                <w:color w:val="000000"/>
                <w:kern w:val="0"/>
                <w:szCs w:val="21"/>
              </w:rPr>
              <w:t>市邮政管理局一级科员及以下（职位代码：</w:t>
            </w:r>
            <w:r>
              <w:rPr>
                <w:rFonts w:hint="eastAsia" w:cs="宋体"/>
                <w:color w:val="000000"/>
                <w:kern w:val="0"/>
                <w:szCs w:val="21"/>
              </w:rPr>
              <w:t>300110007001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100.2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齐洪瑞</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170222011200623</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90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陈林</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170222011401001</w:t>
            </w:r>
          </w:p>
        </w:tc>
        <w:tc>
          <w:tcPr>
            <w:tcW w:w="1144"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bl>
    <w:p>
      <w:pPr>
        <w:shd w:val="solid" w:color="FFFFFF" w:fill="auto"/>
        <w:autoSpaceDN w:val="0"/>
        <w:spacing w:line="500" w:lineRule="exact"/>
        <w:ind w:firstLine="643"/>
        <w:rPr>
          <w:rFonts w:hint="eastAsia" w:eastAsia="黑体"/>
          <w:sz w:val="32"/>
          <w:szCs w:val="32"/>
          <w:shd w:val="clear" w:color="auto" w:fill="FFFFFF"/>
        </w:rPr>
      </w:pPr>
      <w:bookmarkStart w:id="0" w:name="RANGE!B4:F45"/>
      <w:bookmarkEnd w:id="0"/>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ascii="Times New Roman" w:hAnsi="Times New Roman" w:eastAsia="仿宋_GB2312" w:cs="Times New Roman"/>
          <w:b/>
          <w:bCs/>
          <w:sz w:val="32"/>
          <w:szCs w:val="32"/>
          <w:highlight w:val="none"/>
          <w:shd w:val="clear" w:color="auto" w:fill="FFFFFF"/>
          <w:lang w:val="en-US" w:eastAsia="zh-CN"/>
        </w:rPr>
        <w:t>jlsyzglj</w:t>
      </w:r>
      <w:r>
        <w:rPr>
          <w:rFonts w:hint="eastAsia" w:ascii="Times New Roman" w:hAnsi="Times New Roman" w:eastAsia="仿宋_GB2312" w:cs="Times New Roman"/>
          <w:b/>
          <w:bCs/>
          <w:sz w:val="32"/>
          <w:szCs w:val="32"/>
          <w:highlight w:val="none"/>
          <w:shd w:val="clear" w:color="auto" w:fill="FFFFFF"/>
        </w:rPr>
        <w:t>@</w:t>
      </w:r>
      <w:r>
        <w:rPr>
          <w:rFonts w:hint="eastAsia" w:ascii="Times New Roman" w:hAnsi="Times New Roman" w:eastAsia="仿宋_GB2312" w:cs="Times New Roman"/>
          <w:b/>
          <w:bCs/>
          <w:sz w:val="32"/>
          <w:szCs w:val="32"/>
          <w:highlight w:val="none"/>
          <w:shd w:val="clear" w:color="auto" w:fill="FFFFFF"/>
          <w:lang w:val="en-US" w:eastAsia="zh-CN"/>
        </w:rPr>
        <w:t>126.com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w:t>
      </w:r>
      <w:r>
        <w:rPr>
          <w:rFonts w:hint="eastAsia" w:eastAsia="仿宋_GB2312"/>
          <w:b w:val="0"/>
          <w:bCs w:val="0"/>
          <w:sz w:val="32"/>
          <w:szCs w:val="32"/>
          <w:highlight w:val="none"/>
          <w:shd w:val="clear" w:color="auto" w:fill="FFFFFF"/>
        </w:rPr>
        <w:t>描件至邮箱</w:t>
      </w:r>
      <w:r>
        <w:rPr>
          <w:rFonts w:hint="eastAsia" w:ascii="Times New Roman" w:hAnsi="Times New Roman" w:eastAsia="仿宋_GB2312" w:cs="Times New Roman"/>
          <w:b w:val="0"/>
          <w:bCs w:val="0"/>
          <w:sz w:val="32"/>
          <w:szCs w:val="32"/>
          <w:highlight w:val="none"/>
          <w:shd w:val="clear" w:color="auto" w:fill="FFFFFF"/>
          <w:lang w:val="en-US" w:eastAsia="zh-CN"/>
        </w:rPr>
        <w:t>jlsyzglj</w:t>
      </w:r>
      <w:r>
        <w:rPr>
          <w:rFonts w:hint="eastAsia" w:ascii="Times New Roman" w:hAnsi="Times New Roman" w:eastAsia="仿宋_GB2312" w:cs="Times New Roman"/>
          <w:b w:val="0"/>
          <w:bCs w:val="0"/>
          <w:sz w:val="32"/>
          <w:szCs w:val="32"/>
          <w:highlight w:val="none"/>
          <w:shd w:val="clear" w:color="auto" w:fill="FFFFFF"/>
        </w:rPr>
        <w:t>@</w:t>
      </w:r>
      <w:r>
        <w:rPr>
          <w:rFonts w:hint="eastAsia" w:ascii="Times New Roman" w:hAnsi="Times New Roman" w:eastAsia="仿宋_GB2312" w:cs="Times New Roman"/>
          <w:b w:val="0"/>
          <w:bCs w:val="0"/>
          <w:sz w:val="32"/>
          <w:szCs w:val="32"/>
          <w:highlight w:val="none"/>
          <w:shd w:val="clear" w:color="auto" w:fill="FFFFFF"/>
          <w:lang w:val="en-US" w:eastAsia="zh-CN"/>
        </w:rPr>
        <w:t>126.com</w:t>
      </w:r>
      <w:r>
        <w:rPr>
          <w:rFonts w:hint="eastAsia" w:eastAsia="仿宋_GB2312"/>
          <w:b w:val="0"/>
          <w:bCs w:val="0"/>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ascii="Times New Roman" w:hAnsi="Times New Roman" w:eastAsia="仿宋_GB2312" w:cs="Times New Roman"/>
          <w:b/>
          <w:bCs/>
          <w:sz w:val="32"/>
          <w:szCs w:val="32"/>
          <w:highlight w:val="none"/>
          <w:shd w:val="clear" w:color="auto" w:fill="FFFFFF"/>
          <w:lang w:val="en-US" w:eastAsia="zh-CN"/>
        </w:rPr>
        <w:t>jlsyzglj</w:t>
      </w:r>
      <w:r>
        <w:rPr>
          <w:rFonts w:hint="eastAsia" w:ascii="Times New Roman" w:hAnsi="Times New Roman" w:eastAsia="仿宋_GB2312" w:cs="Times New Roman"/>
          <w:b/>
          <w:bCs/>
          <w:sz w:val="32"/>
          <w:szCs w:val="32"/>
          <w:highlight w:val="none"/>
          <w:shd w:val="clear" w:color="auto" w:fill="FFFFFF"/>
        </w:rPr>
        <w:t>@</w:t>
      </w:r>
      <w:r>
        <w:rPr>
          <w:rFonts w:hint="eastAsia" w:ascii="Times New Roman" w:hAnsi="Times New Roman" w:eastAsia="仿宋_GB2312" w:cs="Times New Roman"/>
          <w:b/>
          <w:bCs/>
          <w:sz w:val="32"/>
          <w:szCs w:val="32"/>
          <w:highlight w:val="none"/>
          <w:shd w:val="clear" w:color="auto" w:fill="FFFFFF"/>
          <w:lang w:val="en-US" w:eastAsia="zh-CN"/>
        </w:rPr>
        <w:t>126.com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15</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吉林省邮政管理局六楼</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吉林省长春市绿园区普阳街</w:t>
      </w:r>
      <w:r>
        <w:rPr>
          <w:rFonts w:hint="eastAsia" w:eastAsia="仿宋_GB2312"/>
          <w:sz w:val="32"/>
          <w:szCs w:val="32"/>
          <w:highlight w:val="none"/>
          <w:shd w:val="clear" w:color="auto" w:fill="FFFFFF"/>
          <w:lang w:val="en-US" w:eastAsia="zh-CN"/>
        </w:rPr>
        <w:t>1966号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可乘地铁</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号线在</w:t>
      </w:r>
      <w:r>
        <w:rPr>
          <w:rFonts w:hint="eastAsia" w:eastAsia="仿宋_GB2312"/>
          <w:b/>
          <w:sz w:val="32"/>
          <w:szCs w:val="32"/>
          <w:highlight w:val="none"/>
          <w:shd w:val="clear" w:color="auto" w:fill="FFFFFF"/>
          <w:lang w:eastAsia="zh-CN"/>
        </w:rPr>
        <w:t>景阳广场</w:t>
      </w:r>
      <w:r>
        <w:rPr>
          <w:rFonts w:eastAsia="仿宋_GB2312"/>
          <w:sz w:val="32"/>
          <w:szCs w:val="32"/>
          <w:highlight w:val="none"/>
          <w:shd w:val="clear" w:color="auto" w:fill="FFFFFF"/>
        </w:rPr>
        <w:t>站下，由</w:t>
      </w:r>
      <w:r>
        <w:rPr>
          <w:rFonts w:hint="eastAsia" w:eastAsia="仿宋_GB2312"/>
          <w:sz w:val="32"/>
          <w:szCs w:val="32"/>
          <w:highlight w:val="none"/>
          <w:shd w:val="clear" w:color="auto" w:fill="FFFFFF"/>
          <w:lang w:val="en-US" w:eastAsia="zh-CN"/>
        </w:rPr>
        <w:t>B</w:t>
      </w:r>
      <w:r>
        <w:rPr>
          <w:rFonts w:eastAsia="仿宋_GB2312"/>
          <w:sz w:val="32"/>
          <w:szCs w:val="32"/>
          <w:highlight w:val="none"/>
          <w:shd w:val="clear" w:color="auto" w:fill="FFFFFF"/>
        </w:rPr>
        <w:t>出口出站后往</w:t>
      </w:r>
      <w:r>
        <w:rPr>
          <w:rFonts w:hint="eastAsia" w:eastAsia="仿宋_GB2312"/>
          <w:sz w:val="32"/>
          <w:szCs w:val="32"/>
          <w:highlight w:val="none"/>
          <w:shd w:val="clear" w:color="auto" w:fill="FFFFFF"/>
          <w:lang w:eastAsia="zh-CN"/>
        </w:rPr>
        <w:t>东</w:t>
      </w:r>
      <w:r>
        <w:rPr>
          <w:rFonts w:eastAsia="仿宋_GB2312"/>
          <w:sz w:val="32"/>
          <w:szCs w:val="32"/>
          <w:highlight w:val="none"/>
          <w:shd w:val="clear" w:color="auto" w:fill="FFFFFF"/>
        </w:rPr>
        <w:t>走</w:t>
      </w:r>
      <w:r>
        <w:rPr>
          <w:rFonts w:hint="eastAsia" w:eastAsia="仿宋_GB2312"/>
          <w:sz w:val="32"/>
          <w:szCs w:val="32"/>
          <w:highlight w:val="none"/>
          <w:shd w:val="clear" w:color="auto" w:fill="FFFFFF"/>
          <w:lang w:val="en-US" w:eastAsia="zh-CN"/>
        </w:rPr>
        <w:t>500</w:t>
      </w:r>
      <w:r>
        <w:rPr>
          <w:rFonts w:eastAsia="仿宋_GB2312"/>
          <w:sz w:val="32"/>
          <w:szCs w:val="32"/>
          <w:highlight w:val="none"/>
          <w:shd w:val="clear" w:color="auto" w:fill="FFFFFF"/>
        </w:rPr>
        <w:t>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highlight w:val="none"/>
        </w:rPr>
        <w:t>参加面试人数与录用计划数比例达到3:1及以上的，面试后应按综合成绩从高到低的顺</w:t>
      </w:r>
      <w:r>
        <w:rPr>
          <w:rFonts w:hint="eastAsia" w:eastAsia="仿宋_GB2312"/>
          <w:sz w:val="32"/>
          <w:szCs w:val="32"/>
          <w:highlight w:val="none"/>
          <w:u w:val="none"/>
        </w:rPr>
        <w:t>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确定体检和考察人选；比例低于3:1的，考生面试成绩应达到其所在面试考官组使用同一面试题本面试的所有人员的平均分</w:t>
      </w:r>
      <w:r>
        <w:rPr>
          <w:rFonts w:hint="eastAsia" w:eastAsia="仿宋_GB2312"/>
          <w:sz w:val="32"/>
          <w:szCs w:val="32"/>
          <w:highlight w:val="none"/>
          <w:lang w:eastAsia="zh-CN"/>
        </w:rPr>
        <w:t>，</w:t>
      </w:r>
      <w:r>
        <w:rPr>
          <w:rFonts w:hint="eastAsia" w:eastAsia="仿宋_GB2312"/>
          <w:sz w:val="32"/>
          <w:szCs w:val="32"/>
          <w:highlight w:val="none"/>
        </w:rPr>
        <w:t>方可进入体检和考察。体检时间另行通知</w:t>
      </w:r>
      <w:r>
        <w:rPr>
          <w:rFonts w:hint="eastAsia" w:eastAsia="仿宋_GB2312"/>
          <w:sz w:val="32"/>
          <w:szCs w:val="32"/>
        </w:rPr>
        <w:t>。</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长春</w:t>
      </w:r>
      <w:r>
        <w:rPr>
          <w:rFonts w:hint="eastAsia" w:eastAsia="仿宋_GB2312"/>
          <w:sz w:val="32"/>
          <w:szCs w:val="32"/>
          <w:highlight w:val="none"/>
        </w:rPr>
        <w:t>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长春</w:t>
      </w:r>
      <w:r>
        <w:rPr>
          <w:rFonts w:hint="eastAsia" w:eastAsia="仿宋_GB2312"/>
          <w:sz w:val="32"/>
          <w:szCs w:val="32"/>
          <w:highlight w:val="none"/>
        </w:rPr>
        <w:t>市和本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0431-87600131</w:t>
      </w:r>
      <w:r>
        <w:rPr>
          <w:rFonts w:hint="eastAsia" w:eastAsia="仿宋_GB2312"/>
          <w:sz w:val="32"/>
          <w:szCs w:val="32"/>
          <w:highlight w:val="none"/>
        </w:rPr>
        <w:t>（电话）</w:t>
      </w:r>
    </w:p>
    <w:p>
      <w:pPr>
        <w:spacing w:line="500" w:lineRule="exact"/>
        <w:ind w:firstLine="640" w:firstLineChars="200"/>
        <w:rPr>
          <w:rFonts w:eastAsia="仿宋_GB2312"/>
          <w:sz w:val="32"/>
          <w:szCs w:val="32"/>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0431-87600132</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吉林省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eastAsia="黑体"/>
          <w:bCs/>
          <w:spacing w:val="8"/>
          <w:sz w:val="32"/>
          <w:szCs w:val="32"/>
        </w:rPr>
      </w:pPr>
      <w:r>
        <w:rPr>
          <w:rFonts w:hint="eastAsia" w:ascii="仿宋_GB2312" w:eastAsia="仿宋_GB2312"/>
          <w:sz w:val="32"/>
          <w:szCs w:val="32"/>
        </w:rPr>
        <w:t xml:space="preserve">时间：   月    日 </w:t>
      </w:r>
    </w:p>
    <w:p>
      <w:pPr>
        <w:spacing w:line="500" w:lineRule="exact"/>
        <w:rPr>
          <w:rFonts w:hint="eastAsia"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B52E7"/>
    <w:multiLevelType w:val="singleLevel"/>
    <w:tmpl w:val="EEFB52E7"/>
    <w:lvl w:ilvl="0" w:tentative="0">
      <w:start w:val="1"/>
      <w:numFmt w:val="chineseCounting"/>
      <w:suff w:val="nothing"/>
      <w:lvlText w:val="%1、"/>
      <w:lvlJc w:val="left"/>
      <w:rPr>
        <w:rFonts w:hint="eastAsia"/>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ED496FB"/>
    <w:rsid w:val="4F2B4370"/>
    <w:rsid w:val="4F6F5245"/>
    <w:rsid w:val="51E31065"/>
    <w:rsid w:val="5217023B"/>
    <w:rsid w:val="559D2106"/>
    <w:rsid w:val="57E035B9"/>
    <w:rsid w:val="591C553F"/>
    <w:rsid w:val="5BE76CD7"/>
    <w:rsid w:val="5C0A0595"/>
    <w:rsid w:val="5FCF6D95"/>
    <w:rsid w:val="6277079A"/>
    <w:rsid w:val="63DFD546"/>
    <w:rsid w:val="64AF38BD"/>
    <w:rsid w:val="651F4181"/>
    <w:rsid w:val="66A9277E"/>
    <w:rsid w:val="67EE932A"/>
    <w:rsid w:val="687142E8"/>
    <w:rsid w:val="69F3315F"/>
    <w:rsid w:val="6AE6FCDC"/>
    <w:rsid w:val="6CB23063"/>
    <w:rsid w:val="6E3BB695"/>
    <w:rsid w:val="6E40F46D"/>
    <w:rsid w:val="6F416B95"/>
    <w:rsid w:val="73391019"/>
    <w:rsid w:val="760E5F3E"/>
    <w:rsid w:val="78B6041B"/>
    <w:rsid w:val="79D85F74"/>
    <w:rsid w:val="7AB855E2"/>
    <w:rsid w:val="7AC65BFC"/>
    <w:rsid w:val="7B642D5A"/>
    <w:rsid w:val="7BDC32D6"/>
    <w:rsid w:val="7D54BFF0"/>
    <w:rsid w:val="7D761C62"/>
    <w:rsid w:val="7FB70E47"/>
    <w:rsid w:val="7FEF5E17"/>
    <w:rsid w:val="88D730CD"/>
    <w:rsid w:val="953FAAA0"/>
    <w:rsid w:val="BF6FC12B"/>
    <w:rsid w:val="CDFE09AF"/>
    <w:rsid w:val="DD07FBB8"/>
    <w:rsid w:val="DFDF9FCD"/>
    <w:rsid w:val="EBFEEEEE"/>
    <w:rsid w:val="EF7F7EBB"/>
    <w:rsid w:val="EFCCB693"/>
    <w:rsid w:val="EFF76B27"/>
    <w:rsid w:val="F67F45EA"/>
    <w:rsid w:val="FABA70C8"/>
    <w:rsid w:val="FCED1FD0"/>
    <w:rsid w:val="FCFB1FB4"/>
    <w:rsid w:val="FD3F7E17"/>
    <w:rsid w:val="FE77D2BD"/>
    <w:rsid w:val="FF3FD7AE"/>
    <w:rsid w:val="FFDDBBFC"/>
    <w:rsid w:val="FFF579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3</TotalTime>
  <ScaleCrop>false</ScaleCrop>
  <LinksUpToDate>false</LinksUpToDate>
  <CharactersWithSpaces>5394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2021-02-14T02:50:00Z</dcterms:created>
  <dc:creator>微软中国</dc:creator>
  <cp:lastModifiedBy>kylin</cp:lastModifiedBy>
  <cp:lastPrinted>2022-02-18T16:45:00Z</cp:lastPrinted>
  <dcterms:modified xsi:type="dcterms:W3CDTF">2022-02-22T16:47:59Z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